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84B" w:rsidRPr="00C0484B" w:rsidRDefault="00C0484B" w:rsidP="00C0484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C0484B">
        <w:rPr>
          <w:rFonts w:ascii="Times New Roman" w:eastAsia="Times New Roman" w:hAnsi="Times New Roman" w:cs="Times New Roman"/>
          <w:b/>
          <w:bCs/>
          <w:color w:val="000000"/>
          <w:sz w:val="28"/>
          <w:szCs w:val="28"/>
          <w:lang w:eastAsia="ru-RU"/>
        </w:rPr>
        <w:t xml:space="preserve">МБОУ «СОШ №2 </w:t>
      </w:r>
      <w:proofErr w:type="spellStart"/>
      <w:r w:rsidRPr="00C0484B">
        <w:rPr>
          <w:rFonts w:ascii="Times New Roman" w:eastAsia="Times New Roman" w:hAnsi="Times New Roman" w:cs="Times New Roman"/>
          <w:b/>
          <w:bCs/>
          <w:color w:val="000000"/>
          <w:sz w:val="28"/>
          <w:szCs w:val="28"/>
          <w:lang w:eastAsia="ru-RU"/>
        </w:rPr>
        <w:t>с.Автуры</w:t>
      </w:r>
      <w:proofErr w:type="spellEnd"/>
      <w:r w:rsidRPr="00C0484B">
        <w:rPr>
          <w:rFonts w:ascii="Times New Roman" w:eastAsia="Times New Roman" w:hAnsi="Times New Roman" w:cs="Times New Roman"/>
          <w:b/>
          <w:bCs/>
          <w:color w:val="000000"/>
          <w:sz w:val="28"/>
          <w:szCs w:val="28"/>
          <w:lang w:eastAsia="ru-RU"/>
        </w:rPr>
        <w:t>»</w:t>
      </w:r>
    </w:p>
    <w:p w:rsidR="00C0484B" w:rsidRPr="00C0484B" w:rsidRDefault="00C0484B" w:rsidP="00C0484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C0484B">
        <w:rPr>
          <w:rFonts w:ascii="Times New Roman" w:eastAsia="Times New Roman" w:hAnsi="Times New Roman" w:cs="Times New Roman"/>
          <w:b/>
          <w:bCs/>
          <w:color w:val="000000"/>
          <w:sz w:val="28"/>
          <w:szCs w:val="28"/>
          <w:lang w:eastAsia="ru-RU"/>
        </w:rPr>
        <w:t>Шалинского муниципального района</w:t>
      </w:r>
    </w:p>
    <w:p w:rsidR="00C0484B" w:rsidRPr="00C0484B" w:rsidRDefault="00C0484B" w:rsidP="00C0484B">
      <w:pPr>
        <w:shd w:val="clear" w:color="auto" w:fill="FFFFFF"/>
        <w:spacing w:before="100" w:beforeAutospacing="1" w:after="100" w:afterAutospacing="1" w:line="240" w:lineRule="auto"/>
        <w:outlineLvl w:val="2"/>
        <w:rPr>
          <w:rFonts w:ascii="gothic" w:eastAsia="Times New Roman" w:hAnsi="gothic" w:cs="Times New Roman"/>
          <w:b/>
          <w:bCs/>
          <w:color w:val="000000"/>
          <w:sz w:val="27"/>
          <w:szCs w:val="27"/>
          <w:lang w:eastAsia="ru-RU"/>
        </w:rPr>
      </w:pPr>
      <w:r w:rsidRPr="00C0484B">
        <w:rPr>
          <w:rFonts w:ascii="gothic" w:eastAsia="Times New Roman" w:hAnsi="gothic" w:cs="Times New Roman"/>
          <w:b/>
          <w:bCs/>
          <w:color w:val="000000"/>
          <w:sz w:val="27"/>
          <w:szCs w:val="27"/>
          <w:lang w:eastAsia="ru-RU"/>
        </w:rPr>
        <w:t>Мой профсоюз</w:t>
      </w:r>
      <w:bookmarkStart w:id="0" w:name="_GoBack"/>
      <w:bookmarkEnd w:id="0"/>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eastAsia="ru-RU"/>
        </w:rPr>
        <w:t>I. ЦЕЛИ И ЗАДАЧИ ПЕРВИЧНОЙ ПРОФСОЮЗНОЙ ОРГАНИЗАЦИИ ШКОЛЫ</w:t>
      </w:r>
      <w:r w:rsidRPr="00C0484B">
        <w:rPr>
          <w:rFonts w:ascii="Times New Roman" w:eastAsia="Times New Roman" w:hAnsi="Times New Roman" w:cs="Times New Roman"/>
          <w:color w:val="000000"/>
          <w:sz w:val="24"/>
          <w:szCs w:val="24"/>
          <w:lang w:eastAsia="ru-RU"/>
        </w:rPr>
        <w:br/>
      </w:r>
      <w:r w:rsidRPr="00C0484B">
        <w:rPr>
          <w:rFonts w:ascii="Times New Roman" w:eastAsia="Times New Roman" w:hAnsi="Times New Roman" w:cs="Times New Roman"/>
          <w:color w:val="000000"/>
          <w:sz w:val="24"/>
          <w:szCs w:val="24"/>
          <w:lang w:eastAsia="ru-RU"/>
        </w:rPr>
        <w:br/>
        <w:t>Основной целью первичной профсоюзной организации школы является реализация уставных целей и задач Профсоюза по представи</w:t>
      </w:r>
      <w:r w:rsidRPr="00C0484B">
        <w:rPr>
          <w:rFonts w:ascii="Times New Roman" w:eastAsia="Times New Roman" w:hAnsi="Times New Roman" w:cs="Times New Roman"/>
          <w:color w:val="000000"/>
          <w:sz w:val="24"/>
          <w:szCs w:val="24"/>
          <w:lang w:eastAsia="ru-RU"/>
        </w:rPr>
        <w:softHyphen/>
        <w:t>тельству и защите индивидуальных и коллективных социально-трудовых, профессиональных прав и интере</w:t>
      </w:r>
      <w:r w:rsidRPr="00C0484B">
        <w:rPr>
          <w:rFonts w:ascii="Times New Roman" w:eastAsia="Times New Roman" w:hAnsi="Times New Roman" w:cs="Times New Roman"/>
          <w:color w:val="000000"/>
          <w:sz w:val="24"/>
          <w:szCs w:val="24"/>
          <w:lang w:eastAsia="ru-RU"/>
        </w:rPr>
        <w:softHyphen/>
        <w:t>сов членов Профсоюза при взаимодействии с работодателем, его представителями, органами местного самоуправления, общественными и иными организациями школы.</w:t>
      </w:r>
    </w:p>
    <w:p w:rsidR="00C0484B" w:rsidRPr="00C0484B" w:rsidRDefault="00C0484B" w:rsidP="00C0484B">
      <w:pPr>
        <w:shd w:val="clear" w:color="auto" w:fill="FFFFFF"/>
        <w:spacing w:before="100" w:beforeAutospacing="1" w:after="240"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val="en-US" w:eastAsia="ru-RU"/>
        </w:rPr>
        <w:t>II</w:t>
      </w:r>
      <w:r w:rsidRPr="00C0484B">
        <w:rPr>
          <w:rFonts w:ascii="Times New Roman" w:eastAsia="Times New Roman" w:hAnsi="Times New Roman" w:cs="Times New Roman"/>
          <w:b/>
          <w:bCs/>
          <w:color w:val="000000"/>
          <w:sz w:val="24"/>
          <w:szCs w:val="24"/>
          <w:lang w:eastAsia="ru-RU"/>
        </w:rPr>
        <w:t>.</w:t>
      </w:r>
      <w:r w:rsidRPr="00C0484B">
        <w:rPr>
          <w:rFonts w:ascii="Times New Roman" w:eastAsia="Times New Roman" w:hAnsi="Times New Roman" w:cs="Times New Roman"/>
          <w:color w:val="000000"/>
          <w:sz w:val="24"/>
          <w:szCs w:val="24"/>
          <w:lang w:eastAsia="ru-RU"/>
        </w:rPr>
        <w:t> </w:t>
      </w:r>
      <w:r w:rsidRPr="00C0484B">
        <w:rPr>
          <w:rFonts w:ascii="Times New Roman" w:eastAsia="Times New Roman" w:hAnsi="Times New Roman" w:cs="Times New Roman"/>
          <w:b/>
          <w:bCs/>
          <w:color w:val="000000"/>
          <w:sz w:val="24"/>
          <w:szCs w:val="24"/>
          <w:lang w:eastAsia="ru-RU"/>
        </w:rPr>
        <w:t>ЗАДАЧАМИ ПЕРВИЧНОЙ ПРОФСОЮЗНОЙ ОРГАНИЗАЦИИ ШКОЛЫ ЯВЛЯЮТСЯ</w:t>
      </w:r>
      <w:proofErr w:type="gramStart"/>
      <w:r w:rsidRPr="00C0484B">
        <w:rPr>
          <w:rFonts w:ascii="Times New Roman" w:eastAsia="Times New Roman" w:hAnsi="Times New Roman" w:cs="Times New Roman"/>
          <w:b/>
          <w:bCs/>
          <w:color w:val="000000"/>
          <w:sz w:val="24"/>
          <w:szCs w:val="24"/>
          <w:lang w:eastAsia="ru-RU"/>
        </w:rPr>
        <w:t>:</w:t>
      </w:r>
      <w:proofErr w:type="gramEnd"/>
      <w:r w:rsidRPr="00C0484B">
        <w:rPr>
          <w:rFonts w:ascii="gothic" w:eastAsia="Times New Roman" w:hAnsi="gothic" w:cs="Times New Roman"/>
          <w:color w:val="000000"/>
          <w:sz w:val="23"/>
          <w:szCs w:val="23"/>
          <w:lang w:eastAsia="ru-RU"/>
        </w:rPr>
        <w:br/>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1. Объединение усилий и координация действий членов Профсоюза по реализации решений Съездов и выборных органов Профсоюза, соответствующей территориальной организации Профсоюза по представительству и защите индивидуальных и коллективных социально-трудовых, экономических, профессиональных и иных прав и интересов членов Профсоюза на уровне школы.</w:t>
      </w:r>
      <w:r w:rsidRPr="00C0484B">
        <w:rPr>
          <w:rFonts w:ascii="gothic" w:eastAsia="Times New Roman" w:hAnsi="gothic" w:cs="Times New Roman"/>
          <w:color w:val="000000"/>
          <w:sz w:val="23"/>
          <w:szCs w:val="23"/>
          <w:lang w:eastAsia="ru-RU"/>
        </w:rPr>
        <w:br/>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2. Содействие повышению уровня жизни членов Профсоюза, состоящих на учете в первичной профсоюзной организации школы.</w:t>
      </w:r>
      <w:r w:rsidRPr="00C0484B">
        <w:rPr>
          <w:rFonts w:ascii="gothic" w:eastAsia="Times New Roman" w:hAnsi="gothic" w:cs="Times New Roman"/>
          <w:color w:val="000000"/>
          <w:sz w:val="23"/>
          <w:szCs w:val="23"/>
          <w:lang w:eastAsia="ru-RU"/>
        </w:rPr>
        <w:br/>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3. Представительство интересов членов Профсоюза в органах управления школой, органах местного самоуправления, общественных и иных организациях.</w:t>
      </w:r>
      <w:r w:rsidRPr="00C0484B">
        <w:rPr>
          <w:rFonts w:ascii="gothic" w:eastAsia="Times New Roman" w:hAnsi="gothic" w:cs="Times New Roman"/>
          <w:color w:val="000000"/>
          <w:sz w:val="23"/>
          <w:szCs w:val="23"/>
          <w:lang w:eastAsia="ru-RU"/>
        </w:rPr>
        <w:br/>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4. Обеспечение членов Профсоюза правовой и социальной информацией.</w:t>
      </w:r>
      <w:r w:rsidRPr="00C0484B">
        <w:rPr>
          <w:rFonts w:ascii="gothic" w:eastAsia="Times New Roman" w:hAnsi="gothic" w:cs="Times New Roman"/>
          <w:color w:val="000000"/>
          <w:sz w:val="23"/>
          <w:szCs w:val="23"/>
          <w:lang w:eastAsia="ru-RU"/>
        </w:rPr>
        <w:br/>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5. Разработка и осуществление организационных и финансовых мер по усилению мотивации профсоюзного членства, эффективной деятельности всех структурных звеньев профсоюзной организации школы, их выборных профсоюзных органов по реализации уставных задач.</w:t>
      </w:r>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eastAsia="ru-RU"/>
        </w:rPr>
        <w:t>ДЛЯ ДОСТИЖЕНИЯ УСТАВНЫХ ЦЕЛЕЙ И ЗАДАЧ ПРОФСОЮЗНАЯ ОРГАНИЗАЦИЯ ЧЕРЕЗ СВОИ ВЫБОРНЫЕ ОРГАНЫ:</w:t>
      </w:r>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gothic" w:eastAsia="Times New Roman" w:hAnsi="gothic" w:cs="Times New Roman"/>
          <w:color w:val="000000"/>
          <w:sz w:val="23"/>
          <w:szCs w:val="23"/>
          <w:lang w:eastAsia="ru-RU"/>
        </w:rPr>
        <w:t>•</w:t>
      </w:r>
      <w:r w:rsidRPr="00C0484B">
        <w:rPr>
          <w:rFonts w:ascii="Times New Roman" w:eastAsia="Times New Roman" w:hAnsi="Times New Roman" w:cs="Times New Roman"/>
          <w:color w:val="000000"/>
          <w:sz w:val="24"/>
          <w:szCs w:val="24"/>
          <w:lang w:eastAsia="ru-RU"/>
        </w:rPr>
        <w:t> Ведет коллективные переговоры, заключает коллективный договор с работодателем на уровне школы, содействует его реализации.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Принимает участие в разработке предложений к законодательным и иным нормативным правовым актам, затрагивающим социально-трудовые права педагогических и других работников, а также по вопросам социально-экономической политики, формирования социальных программ на уровне школы и другим вопросам в интересах членов Профсоюза.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xml:space="preserve">• Принимает участие в разработке программ занятости, реализации мер по социальной защите работников образования, являющихся членами </w:t>
      </w:r>
      <w:proofErr w:type="spellStart"/>
      <w:r w:rsidRPr="00C0484B">
        <w:rPr>
          <w:rFonts w:ascii="Times New Roman" w:eastAsia="Times New Roman" w:hAnsi="Times New Roman" w:cs="Times New Roman"/>
          <w:color w:val="000000"/>
          <w:sz w:val="24"/>
          <w:szCs w:val="24"/>
          <w:lang w:eastAsia="ru-RU"/>
        </w:rPr>
        <w:t>Проф¬союза</w:t>
      </w:r>
      <w:proofErr w:type="spellEnd"/>
      <w:r w:rsidRPr="00C0484B">
        <w:rPr>
          <w:rFonts w:ascii="Times New Roman" w:eastAsia="Times New Roman" w:hAnsi="Times New Roman" w:cs="Times New Roman"/>
          <w:color w:val="000000"/>
          <w:sz w:val="24"/>
          <w:szCs w:val="24"/>
          <w:lang w:eastAsia="ru-RU"/>
        </w:rPr>
        <w:t>, высвобождаемых в результате реорганизации, в том числе по повышению квалификации и переподготовке высвобождаемых работников.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xml:space="preserve">• Осуществляет общественный контроль за соблюдением трудового законодательства, законодательных и иных нормативных правовых актов по охране труда и здоровья, </w:t>
      </w:r>
      <w:r w:rsidRPr="00C0484B">
        <w:rPr>
          <w:rFonts w:ascii="Times New Roman" w:eastAsia="Times New Roman" w:hAnsi="Times New Roman" w:cs="Times New Roman"/>
          <w:color w:val="000000"/>
          <w:sz w:val="24"/>
          <w:szCs w:val="24"/>
          <w:lang w:eastAsia="ru-RU"/>
        </w:rPr>
        <w:lastRenderedPageBreak/>
        <w:t>окружающей среды, социальному страхованию и социальному обеспечению, занятости, улучшению жилищных условий и других видов социальной защиты работников на уровне школы, а также контроль за выполнением коллективного договора, отраслевого, регионального и иных соглашений.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Участвует в урегулировании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 вплоть до организации забастовок.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Обращается в органы, рассматривающие трудовые споры, с заявлениями по защите трудовых прав членов Профсоюза, других работников образования.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Участвует с другими социальными партнерами на уровне школы,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другими фондами, формируемыми за счет страховых взносов.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Организует оздоровительные и культурно-просветительные мероприятия для членов Профсоюза и их семей, взаимодействует с органами местного самоуправления, общественными объединениями по развитию санаторно-курортного лечения работников, организации туризма, массовой физической культуры.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Оказывает методическую, консультационную, юридическую и материальную помощь членам Профсоюза.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Организует прием в Профсоюз и учет членов Профсоюза, осуществляет организационные мероприятия по повышению мотивации профсоюзного членства.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Участвует в избирательных кампаниях в соответствии с федеральными законами и законами субъекта РФ.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Осуществляет иные виды деятельности, вытекающие из норм Устава Профсоюза и не противоречащие законодательству РФ. </w:t>
      </w:r>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eastAsia="ru-RU"/>
        </w:rPr>
        <w:t>ПРАВА И ОБЯЗАННОСТИ ЧЛЕНА ПРОФКОМА</w:t>
      </w:r>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eastAsia="ru-RU"/>
        </w:rPr>
        <w:t>Члены профсоюза имеют право:</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на защиту со стороны Профсоюза и его органов своих трудовых, профессиональных, социально-экономических и правовых интересов в государственных и хозяйственных органах, суде;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обращаться в любой профсоюзный орган и организацию за консультацией, с заявлениями, предложениями и получать ответ по существу обращения;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пользоваться бесплатной юридической помощью, оказываемой профсоюзными органами;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на помощь в прохождении медицинской экспертизы при временной и стойкой утрате трудоспособности;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участвовать в деятельности Профсоюза, в том числе в выработке, обсуждении и принятии решений, осуществлении контроля за их выполнением;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избирать и быть избранным делегатом на профсоюзные конференции, съезды;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участвовать в работе профсоюзных собраний, конференций, а также заседаниях профсоюзных органов при рассмотрении вопросов его деятельности или поведения;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lastRenderedPageBreak/>
        <w:t>·         свободно обсуждать любые вопросы профсоюзной жизни на заседаниях комитетов профсоюза, собраниях, конференциях и др., а также в средствах массовой информации, вносить предложения, открыто высказывать и отстаивать свое мнение;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пользоваться другими правами, предусмотренными Уставом Профсоюза, Общим Положением о первичной профсоюзной организации. </w:t>
      </w:r>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eastAsia="ru-RU"/>
        </w:rPr>
        <w:t>Член профсоюза обязан: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соблюдать Устав Профсоюза, выполнять возложенные на него профсоюзные обязанности и поручения, участвовать в работе своей профсоюзной организации, выполнять решения профсоюзных органов, заботиться об авторитете профсоюзной организации и Профсоюза, не допускать действия, противоречащие настоящему Уставу;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выполнять обязанности, предусмотренные трудовым и коллективным договорами (соглашениями), правилами внутреннего трудового распорядка;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ежемесячно, в установленном размере и порядке уплачивать членские профсоюзные взносы;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поддерживать коллективные действия Профсоюза, направленные на защиту трудовых и социально-экономических прав и интересов членов Профсоюза.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gothic" w:eastAsia="Times New Roman" w:hAnsi="gothic" w:cs="Times New Roman"/>
          <w:color w:val="000000"/>
          <w:sz w:val="23"/>
          <w:szCs w:val="23"/>
          <w:lang w:eastAsia="ru-RU"/>
        </w:rPr>
        <w:t> </w:t>
      </w:r>
    </w:p>
    <w:p w:rsidR="00C0484B" w:rsidRPr="00C0484B" w:rsidRDefault="00C0484B" w:rsidP="00C0484B">
      <w:pPr>
        <w:shd w:val="clear" w:color="auto" w:fill="FFFFFF"/>
        <w:spacing w:before="100" w:beforeAutospacing="1" w:after="100" w:afterAutospacing="1" w:line="240" w:lineRule="auto"/>
        <w:jc w:val="both"/>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В соответствии со ст. 3 ТК РФ никто не может быть ограничен в трудовых правах и свободах или получать какие-либо преимущества независимо от пола, расы, цвета кожи, национальности, возраста, отношения к религии, и т.д. Статья 331 ТК РФ предусматривает, что к педагогической деятельности допускаются лица, имеющие образовательный ценз, т.е. лица, имеющие необходимую профессионально-педагогическую квалификацию, подтвержденную документами об образовании. Также в данной статье приведен перечень лиц, которые не допускаются к педагогической деятельности, это, например, лица, имеющие или имевшие судимость за преступления против жизни и здоровья, свободы, чести и достоинства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и т.д., При наступлении пенсионного возраста педагог вправе по собственной инициативе расторгнуть трудовой договор по данному основанию. Таким образом, возрастных ограничений для педагогических работников законодательством не установлено, и достижение педагогическим работником пенсионного возраста не является основанием для увольнения работника по инициативе работодателя, за исключением случая, предусмотренного ст. 332 ТК РФ, который касается педагогических работников, работающих на руководящих должностях высших учебных заведений. Их возрастной ценз - 65 лет, в исключительных случаях - 70 лет. Педагогические работники, считающие, что их права в сфере труда нарушаются, вправе и должны обратиться в профсоюзную организацию за помощью.</w:t>
      </w:r>
    </w:p>
    <w:p w:rsidR="001B47B0" w:rsidRPr="00C0484B" w:rsidRDefault="001B47B0">
      <w:pPr>
        <w:rPr>
          <w:rFonts w:ascii="Times New Roman" w:hAnsi="Times New Roman" w:cs="Times New Roman"/>
          <w:sz w:val="20"/>
          <w:szCs w:val="20"/>
        </w:rPr>
      </w:pPr>
    </w:p>
    <w:sectPr w:rsidR="001B47B0" w:rsidRPr="00C04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othic">
    <w:altName w:val="Century Gothic"/>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4B"/>
    <w:rsid w:val="00003377"/>
    <w:rsid w:val="0001020A"/>
    <w:rsid w:val="000102D1"/>
    <w:rsid w:val="0003208C"/>
    <w:rsid w:val="0009024F"/>
    <w:rsid w:val="000B6345"/>
    <w:rsid w:val="000C2299"/>
    <w:rsid w:val="000F2531"/>
    <w:rsid w:val="001559A1"/>
    <w:rsid w:val="00190457"/>
    <w:rsid w:val="001A0AD8"/>
    <w:rsid w:val="001B47B0"/>
    <w:rsid w:val="001C2FB1"/>
    <w:rsid w:val="001E54BB"/>
    <w:rsid w:val="00216DC9"/>
    <w:rsid w:val="00222945"/>
    <w:rsid w:val="00265209"/>
    <w:rsid w:val="002A57C4"/>
    <w:rsid w:val="00367158"/>
    <w:rsid w:val="00395C55"/>
    <w:rsid w:val="003B3A9B"/>
    <w:rsid w:val="003B70FB"/>
    <w:rsid w:val="003E0CE3"/>
    <w:rsid w:val="0045128F"/>
    <w:rsid w:val="004704AE"/>
    <w:rsid w:val="004D314C"/>
    <w:rsid w:val="004E5E00"/>
    <w:rsid w:val="004F43C5"/>
    <w:rsid w:val="0050457B"/>
    <w:rsid w:val="0059268C"/>
    <w:rsid w:val="005A2EFB"/>
    <w:rsid w:val="005B7409"/>
    <w:rsid w:val="005C6749"/>
    <w:rsid w:val="005C6D48"/>
    <w:rsid w:val="005E6845"/>
    <w:rsid w:val="00606965"/>
    <w:rsid w:val="00611317"/>
    <w:rsid w:val="00616A43"/>
    <w:rsid w:val="00621B19"/>
    <w:rsid w:val="00642DB9"/>
    <w:rsid w:val="00657C38"/>
    <w:rsid w:val="00666180"/>
    <w:rsid w:val="00676D19"/>
    <w:rsid w:val="0069459B"/>
    <w:rsid w:val="006B641C"/>
    <w:rsid w:val="006C17A1"/>
    <w:rsid w:val="006C6FD4"/>
    <w:rsid w:val="006D4193"/>
    <w:rsid w:val="007115F4"/>
    <w:rsid w:val="00713919"/>
    <w:rsid w:val="00732110"/>
    <w:rsid w:val="007414F1"/>
    <w:rsid w:val="00757A8D"/>
    <w:rsid w:val="00763754"/>
    <w:rsid w:val="00786BAA"/>
    <w:rsid w:val="00791321"/>
    <w:rsid w:val="007B3AAA"/>
    <w:rsid w:val="007E6653"/>
    <w:rsid w:val="007F065C"/>
    <w:rsid w:val="00844A5B"/>
    <w:rsid w:val="00854518"/>
    <w:rsid w:val="00892A0B"/>
    <w:rsid w:val="008A07F7"/>
    <w:rsid w:val="008D58F1"/>
    <w:rsid w:val="008E629F"/>
    <w:rsid w:val="00936814"/>
    <w:rsid w:val="00944CF6"/>
    <w:rsid w:val="009D3DC0"/>
    <w:rsid w:val="009D4388"/>
    <w:rsid w:val="00A17815"/>
    <w:rsid w:val="00A62E27"/>
    <w:rsid w:val="00AC105D"/>
    <w:rsid w:val="00AC1090"/>
    <w:rsid w:val="00AD3387"/>
    <w:rsid w:val="00AD5A62"/>
    <w:rsid w:val="00B14384"/>
    <w:rsid w:val="00B17CCC"/>
    <w:rsid w:val="00B2671D"/>
    <w:rsid w:val="00B33D29"/>
    <w:rsid w:val="00B72E21"/>
    <w:rsid w:val="00BB3BB7"/>
    <w:rsid w:val="00BC064A"/>
    <w:rsid w:val="00BD3FEE"/>
    <w:rsid w:val="00C0484B"/>
    <w:rsid w:val="00C12081"/>
    <w:rsid w:val="00C41953"/>
    <w:rsid w:val="00C46FFE"/>
    <w:rsid w:val="00C76B43"/>
    <w:rsid w:val="00C770E8"/>
    <w:rsid w:val="00D83330"/>
    <w:rsid w:val="00D93BE3"/>
    <w:rsid w:val="00DC746F"/>
    <w:rsid w:val="00DD23B5"/>
    <w:rsid w:val="00DE5629"/>
    <w:rsid w:val="00E00A32"/>
    <w:rsid w:val="00E26C78"/>
    <w:rsid w:val="00E44EB9"/>
    <w:rsid w:val="00E712F7"/>
    <w:rsid w:val="00E73B68"/>
    <w:rsid w:val="00E77F5E"/>
    <w:rsid w:val="00E90B9E"/>
    <w:rsid w:val="00E97BA7"/>
    <w:rsid w:val="00EB41BD"/>
    <w:rsid w:val="00ED0180"/>
    <w:rsid w:val="00EE6439"/>
    <w:rsid w:val="00F1660A"/>
    <w:rsid w:val="00F27D4A"/>
    <w:rsid w:val="00F36995"/>
    <w:rsid w:val="00F54B25"/>
    <w:rsid w:val="00F63152"/>
    <w:rsid w:val="00F651FC"/>
    <w:rsid w:val="00F66F53"/>
    <w:rsid w:val="00F942CA"/>
    <w:rsid w:val="00F95947"/>
    <w:rsid w:val="00FA06F8"/>
    <w:rsid w:val="00FB4FB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14533-E64D-46C9-B2AB-392C6E87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048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484B"/>
    <w:rPr>
      <w:rFonts w:ascii="Times New Roman" w:eastAsia="Times New Roman" w:hAnsi="Times New Roman" w:cs="Times New Roman"/>
      <w:b/>
      <w:bCs/>
      <w:sz w:val="27"/>
      <w:szCs w:val="27"/>
      <w:lang w:eastAsia="ru-RU"/>
    </w:rPr>
  </w:style>
  <w:style w:type="character" w:styleId="a3">
    <w:name w:val="Strong"/>
    <w:basedOn w:val="a0"/>
    <w:uiPriority w:val="22"/>
    <w:qFormat/>
    <w:rsid w:val="00C0484B"/>
    <w:rPr>
      <w:b/>
      <w:bCs/>
    </w:rPr>
  </w:style>
  <w:style w:type="paragraph" w:styleId="a4">
    <w:name w:val="Normal (Web)"/>
    <w:basedOn w:val="a"/>
    <w:uiPriority w:val="99"/>
    <w:semiHidden/>
    <w:unhideWhenUsed/>
    <w:rsid w:val="00C048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6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автур</dc:creator>
  <cp:keywords/>
  <dc:description/>
  <cp:lastModifiedBy>автур</cp:lastModifiedBy>
  <cp:revision>1</cp:revision>
  <dcterms:created xsi:type="dcterms:W3CDTF">2017-09-05T06:00:00Z</dcterms:created>
  <dcterms:modified xsi:type="dcterms:W3CDTF">2017-09-05T06:02:00Z</dcterms:modified>
</cp:coreProperties>
</file>